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B4" w:rsidRPr="00836E0F" w:rsidRDefault="004F178C" w:rsidP="004F178C">
      <w:pPr>
        <w:jc w:val="center"/>
        <w:rPr>
          <w:rFonts w:cs="B Nazanin"/>
          <w:b/>
          <w:bCs/>
          <w:color w:val="000000" w:themeColor="text1"/>
          <w:sz w:val="36"/>
          <w:szCs w:val="36"/>
          <w:lang w:bidi="fa-IR"/>
        </w:rPr>
      </w:pPr>
      <w:r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>مقایسه شاخص های زیج حیاتی</w:t>
      </w:r>
      <w:r w:rsidR="003607A4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 xml:space="preserve"> سه ساله</w:t>
      </w:r>
      <w:bookmarkStart w:id="0" w:name="_GoBack"/>
      <w:bookmarkEnd w:id="0"/>
      <w:r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 xml:space="preserve"> از سال ....... لغایت.....</w:t>
      </w:r>
    </w:p>
    <w:tbl>
      <w:tblPr>
        <w:tblpPr w:leftFromText="180" w:rightFromText="180" w:vertAnchor="page" w:horzAnchor="margin" w:tblpXSpec="center" w:tblpY="2206"/>
        <w:bidiVisual/>
        <w:tblW w:w="8985" w:type="dxa"/>
        <w:tblLook w:val="04A0" w:firstRow="1" w:lastRow="0" w:firstColumn="1" w:lastColumn="0" w:noHBand="0" w:noVBand="1"/>
      </w:tblPr>
      <w:tblGrid>
        <w:gridCol w:w="3971"/>
        <w:gridCol w:w="285"/>
        <w:gridCol w:w="1047"/>
        <w:gridCol w:w="1280"/>
        <w:gridCol w:w="814"/>
        <w:gridCol w:w="320"/>
        <w:gridCol w:w="1268"/>
      </w:tblGrid>
      <w:tr w:rsidR="004F178C" w:rsidRPr="00F52324" w:rsidTr="004F178C">
        <w:trPr>
          <w:trHeight w:val="558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78C" w:rsidRPr="00F52324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eastAsia="Times New Roman" w:hAnsi="Arial Narrow" w:cs="Arial" w:hint="cs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78C" w:rsidRPr="00F52324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78C" w:rsidRPr="00F52324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 Narrow" w:eastAsia="Times New Roman" w:hAnsi="Arial Narrow" w:cs="Arial" w:hint="cs"/>
                <w:b/>
                <w:bCs/>
                <w:sz w:val="24"/>
                <w:szCs w:val="24"/>
                <w:rtl/>
                <w:lang w:bidi="fa-IR"/>
              </w:rPr>
              <w:t>سال.....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78C" w:rsidRPr="00F52324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eastAsia="Times New Roman" w:hAnsi="Arial Narrow" w:cs="Arial" w:hint="cs"/>
                <w:b/>
                <w:bCs/>
                <w:sz w:val="24"/>
                <w:szCs w:val="24"/>
                <w:rtl/>
              </w:rPr>
              <w:t>سال ...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78C" w:rsidRPr="00F52324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78C" w:rsidRPr="00F52324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eastAsia="Times New Roman" w:hAnsi="Arial Narrow" w:cs="Arial" w:hint="cs"/>
                <w:b/>
                <w:bCs/>
                <w:sz w:val="24"/>
                <w:szCs w:val="24"/>
                <w:rtl/>
              </w:rPr>
              <w:t>سال...</w:t>
            </w:r>
          </w:p>
        </w:tc>
      </w:tr>
      <w:tr w:rsidR="00F52324" w:rsidRPr="00F52324" w:rsidTr="004F178C">
        <w:trPr>
          <w:trHeight w:val="416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F52324">
              <w:rPr>
                <w:rFonts w:ascii="Arial Narrow" w:eastAsia="Times New Roman" w:hAnsi="Arial Narrow" w:cs="Arial" w:hint="cs"/>
                <w:b/>
                <w:bCs/>
                <w:sz w:val="24"/>
                <w:szCs w:val="24"/>
                <w:rtl/>
              </w:rPr>
              <w:t xml:space="preserve">کل </w:t>
            </w: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جمعيت تحت پوشش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4F178C">
        <w:trPr>
          <w:trHeight w:val="425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تعداد خانوار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4F178C">
        <w:trPr>
          <w:trHeight w:val="417"/>
        </w:trPr>
        <w:tc>
          <w:tcPr>
            <w:tcW w:w="3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بعد خانوار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4F178C">
        <w:trPr>
          <w:trHeight w:val="546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گروه زیر یکماه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4F178C">
        <w:trPr>
          <w:trHeight w:val="42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گروه زير يكسال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4F178C">
        <w:trPr>
          <w:trHeight w:val="42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گروه سني زير 5 سال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4F178C">
        <w:trPr>
          <w:trHeight w:val="42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گروه سني زير 15 سال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4F178C">
        <w:trPr>
          <w:trHeight w:val="42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گروه سني 15 تا 64 سال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4F178C">
        <w:trPr>
          <w:trHeight w:val="44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گروه سني 65 سال و بالاتر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4F178C">
        <w:trPr>
          <w:trHeight w:val="506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نسبت درصد سرباري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4F178C">
        <w:trPr>
          <w:trHeight w:val="42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 14 - 10 ساله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4F178C">
        <w:trPr>
          <w:trHeight w:val="42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 17-15ساله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4F178C">
        <w:trPr>
          <w:trHeight w:val="42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 19 - 18 ساله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4F178C">
        <w:trPr>
          <w:trHeight w:val="42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 24 - 20 ساله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4F178C">
        <w:trPr>
          <w:trHeight w:val="42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 29 - 25 ساله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4F178C">
        <w:trPr>
          <w:trHeight w:val="44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 34 - 30 ساله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4F178C">
        <w:trPr>
          <w:trHeight w:val="46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 39 - 35 ساله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4F178C">
        <w:trPr>
          <w:trHeight w:val="42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 44 - 40 ساله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4F178C">
        <w:trPr>
          <w:trHeight w:val="42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 49 - 45 ساله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4F178C">
        <w:trPr>
          <w:trHeight w:val="42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همسردار54-50 ساله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4F178C">
        <w:trPr>
          <w:trHeight w:val="42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 54 - 10 ساله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F52324" w:rsidRPr="00F52324" w:rsidTr="004F178C">
        <w:trPr>
          <w:trHeight w:val="425"/>
        </w:trPr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324" w:rsidRPr="00F52324" w:rsidRDefault="00F52324" w:rsidP="007A4B1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 54 - 15 ساله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F5232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324" w:rsidRPr="00F52324" w:rsidRDefault="00F52324" w:rsidP="00F52324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F52324" w:rsidRDefault="00F52324" w:rsidP="00F52324">
      <w:pPr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</w:p>
    <w:p w:rsidR="00F52324" w:rsidRDefault="00F52324" w:rsidP="00F52324">
      <w:pPr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</w:p>
    <w:p w:rsidR="00F52324" w:rsidRDefault="00F52324" w:rsidP="00F52324">
      <w:pPr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</w:p>
    <w:tbl>
      <w:tblPr>
        <w:tblpPr w:leftFromText="180" w:rightFromText="180" w:vertAnchor="page" w:horzAnchor="margin" w:tblpXSpec="center" w:tblpY="1156"/>
        <w:bidiVisual/>
        <w:tblW w:w="9350" w:type="dxa"/>
        <w:tblLook w:val="04A0" w:firstRow="1" w:lastRow="0" w:firstColumn="1" w:lastColumn="0" w:noHBand="0" w:noVBand="1"/>
      </w:tblPr>
      <w:tblGrid>
        <w:gridCol w:w="3884"/>
        <w:gridCol w:w="799"/>
        <w:gridCol w:w="1126"/>
        <w:gridCol w:w="1134"/>
        <w:gridCol w:w="823"/>
        <w:gridCol w:w="209"/>
        <w:gridCol w:w="229"/>
        <w:gridCol w:w="1146"/>
      </w:tblGrid>
      <w:tr w:rsidR="004F178C" w:rsidRPr="007A4B1C" w:rsidTr="007433D6">
        <w:trPr>
          <w:trHeight w:val="558"/>
        </w:trPr>
        <w:tc>
          <w:tcPr>
            <w:tcW w:w="5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78C" w:rsidRPr="00F52324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eastAsia="Times New Roman" w:hAnsi="Arial Narrow" w:cs="Arial" w:hint="cs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78C" w:rsidRPr="00F52324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 Narrow" w:eastAsia="Times New Roman" w:hAnsi="Arial Narrow" w:cs="Arial" w:hint="cs"/>
                <w:b/>
                <w:bCs/>
                <w:sz w:val="24"/>
                <w:szCs w:val="24"/>
                <w:rtl/>
                <w:lang w:bidi="fa-IR"/>
              </w:rPr>
              <w:t>سال.....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78C" w:rsidRPr="00F52324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eastAsia="Times New Roman" w:hAnsi="Arial Narrow" w:cs="Arial" w:hint="cs"/>
                <w:b/>
                <w:bCs/>
                <w:sz w:val="24"/>
                <w:szCs w:val="24"/>
                <w:rtl/>
              </w:rPr>
              <w:t>سال ...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78C" w:rsidRPr="00F52324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78C" w:rsidRPr="00F52324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eastAsia="Times New Roman" w:hAnsi="Arial Narrow" w:cs="Arial" w:hint="cs"/>
                <w:b/>
                <w:bCs/>
                <w:sz w:val="24"/>
                <w:szCs w:val="24"/>
                <w:rtl/>
              </w:rPr>
              <w:t>سال...</w:t>
            </w:r>
          </w:p>
        </w:tc>
      </w:tr>
      <w:tr w:rsidR="004F178C" w:rsidRPr="007A4B1C" w:rsidTr="004F178C">
        <w:trPr>
          <w:trHeight w:val="558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خام تولد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4F178C" w:rsidRPr="007A4B1C" w:rsidTr="004F178C">
        <w:trPr>
          <w:trHeight w:val="445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باروري عمومي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4F178C" w:rsidRPr="007A4B1C" w:rsidTr="004F178C">
        <w:trPr>
          <w:trHeight w:val="468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باروري اختصاصي سني 10تا14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4F178C" w:rsidRPr="007A4B1C" w:rsidTr="004F178C">
        <w:trPr>
          <w:trHeight w:val="702"/>
        </w:trPr>
        <w:tc>
          <w:tcPr>
            <w:tcW w:w="5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باروري اختصاصي سني 15 تا 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4F178C" w:rsidRPr="007A4B1C" w:rsidTr="004F178C">
        <w:trPr>
          <w:trHeight w:val="734"/>
        </w:trPr>
        <w:tc>
          <w:tcPr>
            <w:tcW w:w="5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باروري اختصاصي سني 20 تا 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4F178C" w:rsidRPr="007A4B1C" w:rsidTr="004F178C">
        <w:trPr>
          <w:trHeight w:val="670"/>
        </w:trPr>
        <w:tc>
          <w:tcPr>
            <w:tcW w:w="5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باروري اختصاصي سني 25 تا 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4F178C" w:rsidRPr="007A4B1C" w:rsidTr="004F178C">
        <w:trPr>
          <w:trHeight w:val="670"/>
        </w:trPr>
        <w:tc>
          <w:tcPr>
            <w:tcW w:w="5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باروري اختصاصي سني 30 تا 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4F178C" w:rsidRPr="007A4B1C" w:rsidTr="004F178C">
        <w:trPr>
          <w:trHeight w:val="670"/>
        </w:trPr>
        <w:tc>
          <w:tcPr>
            <w:tcW w:w="5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باروري اختصاصي سني 35 تا 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4F178C" w:rsidRPr="007A4B1C" w:rsidTr="004F178C">
        <w:trPr>
          <w:trHeight w:val="670"/>
        </w:trPr>
        <w:tc>
          <w:tcPr>
            <w:tcW w:w="5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باروري اختصاصي سني 40 تا 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4F178C" w:rsidRPr="007A4B1C" w:rsidTr="004F178C">
        <w:trPr>
          <w:trHeight w:val="670"/>
        </w:trPr>
        <w:tc>
          <w:tcPr>
            <w:tcW w:w="5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باروري اختصاصي سني 45 تا 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4F178C" w:rsidRPr="007A4B1C" w:rsidTr="004F178C">
        <w:trPr>
          <w:trHeight w:val="670"/>
        </w:trPr>
        <w:tc>
          <w:tcPr>
            <w:tcW w:w="5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باروري اختصاصي سني 50 تا 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4F178C" w:rsidRPr="007A4B1C" w:rsidTr="004F178C">
        <w:trPr>
          <w:trHeight w:val="670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باروري كلي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4F178C" w:rsidRPr="007A4B1C" w:rsidTr="004F178C">
        <w:trPr>
          <w:trHeight w:val="578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نسبت جنسي در بدو تولد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4F178C" w:rsidRPr="007A4B1C" w:rsidTr="004F178C">
        <w:trPr>
          <w:trHeight w:val="670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تجديد نسل ناخالص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4F178C" w:rsidRPr="007A4B1C" w:rsidTr="004F178C">
        <w:trPr>
          <w:trHeight w:val="670"/>
        </w:trPr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رشد طبيعي جمعيت ( درصد )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4F178C" w:rsidRPr="007A4B1C" w:rsidTr="009D5D76">
        <w:trPr>
          <w:trHeight w:val="670"/>
        </w:trPr>
        <w:tc>
          <w:tcPr>
            <w:tcW w:w="3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F178C" w:rsidRPr="007A4B1C" w:rsidRDefault="004F178C" w:rsidP="009D5D76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خانوار استفاده کننده از نمک ید دار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4F178C" w:rsidRPr="007A4B1C" w:rsidTr="009D5D76">
        <w:trPr>
          <w:trHeight w:val="554"/>
        </w:trPr>
        <w:tc>
          <w:tcPr>
            <w:tcW w:w="3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F178C" w:rsidRPr="007A4B1C" w:rsidRDefault="004F178C" w:rsidP="009D5D76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7A4B1C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وضیت مهاجرت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4F178C" w:rsidRPr="007A4B1C" w:rsidTr="009D5D76">
        <w:trPr>
          <w:trHeight w:val="681"/>
        </w:trPr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F178C" w:rsidRPr="007A4B1C" w:rsidRDefault="004F178C" w:rsidP="009D5D76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4D4C0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 15 تا 19 ساله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F178C" w:rsidRPr="007A4B1C" w:rsidRDefault="004F178C" w:rsidP="004F178C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pPr w:leftFromText="180" w:rightFromText="180" w:vertAnchor="text" w:horzAnchor="margin" w:tblpY="-751"/>
        <w:bidiVisual/>
        <w:tblW w:w="10265" w:type="dxa"/>
        <w:tblLook w:val="04A0" w:firstRow="1" w:lastRow="0" w:firstColumn="1" w:lastColumn="0" w:noHBand="0" w:noVBand="1"/>
      </w:tblPr>
      <w:tblGrid>
        <w:gridCol w:w="20"/>
        <w:gridCol w:w="42"/>
        <w:gridCol w:w="4136"/>
        <w:gridCol w:w="335"/>
        <w:gridCol w:w="335"/>
        <w:gridCol w:w="335"/>
        <w:gridCol w:w="1512"/>
        <w:gridCol w:w="41"/>
        <w:gridCol w:w="1084"/>
        <w:gridCol w:w="1134"/>
        <w:gridCol w:w="1291"/>
      </w:tblGrid>
      <w:tr w:rsidR="00C76BBB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76BBB" w:rsidRPr="00836E0F" w:rsidRDefault="00C76BBB" w:rsidP="008F7DB2">
            <w:pPr>
              <w:bidi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eastAsia="Times New Roman" w:hAnsi="Arial Narrow" w:cs="Arial" w:hint="cs"/>
                <w:b/>
                <w:bCs/>
                <w:sz w:val="24"/>
                <w:szCs w:val="24"/>
                <w:rtl/>
              </w:rPr>
              <w:lastRenderedPageBreak/>
              <w:t>شاخص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eastAsia="Times New Roman" w:hAnsi="Arial Narrow" w:cs="Arial" w:hint="cs"/>
                <w:b/>
                <w:bCs/>
                <w:sz w:val="24"/>
                <w:szCs w:val="24"/>
                <w:rtl/>
              </w:rPr>
              <w:t>سال 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eastAsia="Times New Roman" w:hAnsi="Arial Narrow" w:cs="Arial" w:hint="cs"/>
                <w:b/>
                <w:bCs/>
                <w:sz w:val="24"/>
                <w:szCs w:val="24"/>
                <w:rtl/>
              </w:rPr>
              <w:t>سال .....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eastAsia="Times New Roman" w:hAnsi="Arial Narrow" w:cs="Arial" w:hint="cs"/>
                <w:b/>
                <w:bCs/>
                <w:sz w:val="24"/>
                <w:szCs w:val="24"/>
                <w:rtl/>
              </w:rPr>
              <w:t>سال ......</w:t>
            </w:r>
          </w:p>
        </w:tc>
      </w:tr>
      <w:tr w:rsidR="00C76BBB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تعداد زايمانهاي چند قلو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چند قلويي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92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مرده زايي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92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متولدين با وزن 2500 گرم و بيشتر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متولدين با وزن  كمتر از2500 گرم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متولدين وزن شده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زايمانهاي انجام شده در بيمارستان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زايمانهاي انجام شده توسط فرد دوره نديده در منزل به كل زايمانها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20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استفاده از نمك يددار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2"/>
          <w:wBefore w:w="62" w:type="dxa"/>
          <w:trHeight w:val="363"/>
        </w:trPr>
        <w:tc>
          <w:tcPr>
            <w:tcW w:w="4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00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ميزانهاي مرگ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00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00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00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00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خام مرگ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مرگ ومير نوزادان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مرگ ومير زير يكسال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مرگ و مير زير پنج سال به مواليد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مرگ و مير زير پنج سال به جمعيت زير پنج سال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20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ميزان مرگ ومير مادران در اثر عوارض بارداري و زايمان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trHeight w:val="334"/>
        </w:trPr>
        <w:tc>
          <w:tcPr>
            <w:tcW w:w="78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rtl/>
              </w:rPr>
              <w:t>ميزانهاي مرگ اختصاصي علتي در گروه سني زير پنج سال در 1000 نفر جمعيت زير 5سال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CC00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rtl/>
              </w:rPr>
            </w:pPr>
          </w:p>
        </w:tc>
        <w:tc>
          <w:tcPr>
            <w:tcW w:w="12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CC00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عفونتهاي تنفسي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اسهال و استفراغ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حوادث ، مسموميتها ، سوختگيها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عارضه كمبود وزن هنگام تولد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نارسي نوزاد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بيماريهاي قابل پيشگيري با واكسن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مرگ نوزاد از صدمات زايماني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ناهنجاريهاي مادرزادي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20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ساير علل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trHeight w:val="334"/>
        </w:trPr>
        <w:tc>
          <w:tcPr>
            <w:tcW w:w="78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rtl/>
              </w:rPr>
              <w:t>ميزانهاي مرگ اختصاصي علتي در گروه سني زير پنج سال در 1000تولد زنده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CC00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rtl/>
              </w:rPr>
            </w:pPr>
          </w:p>
        </w:tc>
        <w:tc>
          <w:tcPr>
            <w:tcW w:w="12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CC00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عفونتهاي تنفسي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اسهال و استفراغ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حوادث ، مسموميتها ، سوختگيها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عارضه كمبود وزن هنگام تولد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نارسي نوزاد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بيماريهاي قابل پيشگيري با واكسن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C76BBB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مرگ نوزاد از صدمات زايماني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BB" w:rsidRPr="00836E0F" w:rsidRDefault="00C76BBB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130D25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25" w:rsidRPr="00836E0F" w:rsidRDefault="00130D25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ناهنجاريهاي مادرزادي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D25" w:rsidRPr="00836E0F" w:rsidRDefault="00130D25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25" w:rsidRPr="00836E0F" w:rsidRDefault="00130D25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25" w:rsidRPr="00836E0F" w:rsidRDefault="00130D25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130D25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25" w:rsidRPr="00836E0F" w:rsidRDefault="00130D25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ساير علل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D25" w:rsidRPr="00836E0F" w:rsidRDefault="00130D25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25" w:rsidRPr="00836E0F" w:rsidRDefault="00130D25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25" w:rsidRPr="00836E0F" w:rsidRDefault="00130D25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130D25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25" w:rsidRPr="00836E0F" w:rsidRDefault="00130D25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زایمان طبیعی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D25" w:rsidRPr="00836E0F" w:rsidRDefault="00130D25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25" w:rsidRPr="00836E0F" w:rsidRDefault="00130D25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25" w:rsidRPr="00836E0F" w:rsidRDefault="00130D25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130D25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25" w:rsidRPr="00836E0F" w:rsidRDefault="00130D25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سزارین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D25" w:rsidRPr="00836E0F" w:rsidRDefault="00130D25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25" w:rsidRPr="00836E0F" w:rsidRDefault="00130D25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25" w:rsidRPr="00836E0F" w:rsidRDefault="00130D25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130D25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25" w:rsidRPr="00836E0F" w:rsidRDefault="00130D25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 10تا 54 ساله بی فرزند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D25" w:rsidRPr="00836E0F" w:rsidRDefault="00130D25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25" w:rsidRPr="00836E0F" w:rsidRDefault="00130D25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25" w:rsidRPr="00836E0F" w:rsidRDefault="00130D25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  <w:tr w:rsidR="00130D25" w:rsidRPr="00836E0F" w:rsidTr="008F7DB2">
        <w:trPr>
          <w:gridBefore w:val="1"/>
          <w:wBefore w:w="20" w:type="dxa"/>
          <w:trHeight w:val="305"/>
        </w:trPr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D25" w:rsidRPr="00836E0F" w:rsidRDefault="00130D25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  <w:r w:rsidRPr="00836E0F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  <w:t>درصد زنان همسردار 10تا 54 ساله تک فرزند</w:t>
            </w: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D25" w:rsidRPr="00836E0F" w:rsidRDefault="00130D25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D25" w:rsidRPr="00836E0F" w:rsidRDefault="00130D25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25" w:rsidRPr="00836E0F" w:rsidRDefault="00130D25" w:rsidP="00C76BBB">
            <w:pPr>
              <w:bidi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F52324" w:rsidRDefault="00F52324" w:rsidP="00F52324">
      <w:pPr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</w:p>
    <w:p w:rsidR="00F52324" w:rsidRDefault="00F52324" w:rsidP="004F178C">
      <w:pPr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</w:p>
    <w:sectPr w:rsidR="00F523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9BB" w:rsidRDefault="005E29BB" w:rsidP="00F52324">
      <w:pPr>
        <w:spacing w:after="0" w:line="240" w:lineRule="auto"/>
      </w:pPr>
      <w:r>
        <w:separator/>
      </w:r>
    </w:p>
  </w:endnote>
  <w:endnote w:type="continuationSeparator" w:id="0">
    <w:p w:rsidR="005E29BB" w:rsidRDefault="005E29BB" w:rsidP="00F52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9BB" w:rsidRDefault="005E29BB" w:rsidP="00F52324">
      <w:pPr>
        <w:spacing w:after="0" w:line="240" w:lineRule="auto"/>
      </w:pPr>
      <w:r>
        <w:separator/>
      </w:r>
    </w:p>
  </w:footnote>
  <w:footnote w:type="continuationSeparator" w:id="0">
    <w:p w:rsidR="005E29BB" w:rsidRDefault="005E29BB" w:rsidP="00F52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24"/>
    <w:rsid w:val="00130D25"/>
    <w:rsid w:val="003607A4"/>
    <w:rsid w:val="004F178C"/>
    <w:rsid w:val="005E29BB"/>
    <w:rsid w:val="006637E7"/>
    <w:rsid w:val="006C2B7D"/>
    <w:rsid w:val="007A4B1C"/>
    <w:rsid w:val="00836E0F"/>
    <w:rsid w:val="008F7DB2"/>
    <w:rsid w:val="009D5D76"/>
    <w:rsid w:val="00C76BBB"/>
    <w:rsid w:val="00D60578"/>
    <w:rsid w:val="00D627B4"/>
    <w:rsid w:val="00F5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7A8AD"/>
  <w15:chartTrackingRefBased/>
  <w15:docId w15:val="{D4247344-3FB1-4AC6-BC34-7BD0813A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324"/>
  </w:style>
  <w:style w:type="paragraph" w:styleId="Footer">
    <w:name w:val="footer"/>
    <w:basedOn w:val="Normal"/>
    <w:link w:val="FooterChar"/>
    <w:uiPriority w:val="99"/>
    <w:unhideWhenUsed/>
    <w:rsid w:val="00F52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7C418-1505-424A-B1F7-4E3A1C2C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 Sekhavatmanesh</dc:creator>
  <cp:keywords/>
  <dc:description/>
  <cp:lastModifiedBy>زهرا نیک فرد</cp:lastModifiedBy>
  <cp:revision>2</cp:revision>
  <dcterms:created xsi:type="dcterms:W3CDTF">2024-08-24T06:52:00Z</dcterms:created>
  <dcterms:modified xsi:type="dcterms:W3CDTF">2024-08-24T06:52:00Z</dcterms:modified>
</cp:coreProperties>
</file>